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547" w:rsidRDefault="00600547" w:rsidP="00600547">
      <w:pPr>
        <w:spacing w:after="0" w:line="480" w:lineRule="auto"/>
        <w:jc w:val="center"/>
      </w:pPr>
    </w:p>
    <w:p w:rsidR="00600547" w:rsidRDefault="00600547" w:rsidP="00600547">
      <w:pPr>
        <w:spacing w:after="0" w:line="480" w:lineRule="auto"/>
        <w:jc w:val="center"/>
      </w:pPr>
    </w:p>
    <w:p w:rsidR="00600547" w:rsidRDefault="00600547" w:rsidP="00600547">
      <w:pPr>
        <w:spacing w:after="0" w:line="480" w:lineRule="auto"/>
        <w:jc w:val="center"/>
      </w:pPr>
    </w:p>
    <w:p w:rsidR="00600547" w:rsidRDefault="00600547" w:rsidP="00600547">
      <w:pPr>
        <w:spacing w:after="0" w:line="480" w:lineRule="auto"/>
        <w:jc w:val="center"/>
      </w:pPr>
    </w:p>
    <w:p w:rsidR="00600547" w:rsidRDefault="00600547" w:rsidP="00600547">
      <w:pPr>
        <w:spacing w:after="0" w:line="480" w:lineRule="auto"/>
        <w:jc w:val="center"/>
      </w:pPr>
    </w:p>
    <w:p w:rsidR="00600547" w:rsidRDefault="00600547" w:rsidP="00600547">
      <w:pPr>
        <w:spacing w:after="0" w:line="480" w:lineRule="auto"/>
        <w:jc w:val="center"/>
      </w:pPr>
    </w:p>
    <w:p w:rsidR="00600547" w:rsidRDefault="00600547" w:rsidP="00600547">
      <w:pPr>
        <w:spacing w:after="0" w:line="480" w:lineRule="auto"/>
        <w:jc w:val="center"/>
      </w:pPr>
    </w:p>
    <w:p w:rsidR="00B63362" w:rsidRDefault="00D02901" w:rsidP="00600547">
      <w:pPr>
        <w:spacing w:after="0" w:line="480" w:lineRule="auto"/>
        <w:jc w:val="center"/>
      </w:pPr>
      <w:r>
        <w:t>Defense against Violations</w:t>
      </w:r>
    </w:p>
    <w:p w:rsidR="00B67527" w:rsidRDefault="00D02901" w:rsidP="00600547">
      <w:pPr>
        <w:spacing w:after="0" w:line="480" w:lineRule="auto"/>
        <w:jc w:val="center"/>
      </w:pPr>
      <w:r>
        <w:t xml:space="preserve">Case to be Presented </w:t>
      </w:r>
      <w:r w:rsidR="00600547">
        <w:t>b</w:t>
      </w:r>
      <w:r>
        <w:t>efore Administrative Law Judge</w:t>
      </w:r>
    </w:p>
    <w:p w:rsidR="00C82190" w:rsidRDefault="00D02901" w:rsidP="00600547">
      <w:pPr>
        <w:spacing w:after="0" w:line="480" w:lineRule="auto"/>
        <w:jc w:val="center"/>
      </w:pPr>
      <w:r>
        <w:t>Student Name</w:t>
      </w:r>
    </w:p>
    <w:p w:rsidR="00C82190" w:rsidRDefault="00D02901" w:rsidP="00600547">
      <w:pPr>
        <w:spacing w:after="0" w:line="480" w:lineRule="auto"/>
        <w:jc w:val="center"/>
      </w:pPr>
      <w:r>
        <w:t>Institution Affiliation</w:t>
      </w:r>
    </w:p>
    <w:p w:rsidR="00600547" w:rsidRDefault="00D02901" w:rsidP="00600547">
      <w:pPr>
        <w:spacing w:after="0" w:line="480" w:lineRule="auto"/>
        <w:jc w:val="left"/>
      </w:pPr>
      <w:r>
        <w:br w:type="page"/>
      </w:r>
    </w:p>
    <w:p w:rsidR="00C82190" w:rsidRPr="00C82190" w:rsidRDefault="00D02901" w:rsidP="00600547">
      <w:pPr>
        <w:spacing w:after="0" w:line="480" w:lineRule="auto"/>
        <w:jc w:val="center"/>
      </w:pPr>
      <w:r w:rsidRPr="00C82190">
        <w:lastRenderedPageBreak/>
        <w:t>Defense against Violations</w:t>
      </w:r>
    </w:p>
    <w:p w:rsidR="00C82190" w:rsidRPr="00600547" w:rsidRDefault="00D02901" w:rsidP="00600547">
      <w:pPr>
        <w:spacing w:after="0" w:line="480" w:lineRule="auto"/>
        <w:rPr>
          <w:b/>
        </w:rPr>
      </w:pPr>
      <w:r w:rsidRPr="00600547">
        <w:rPr>
          <w:b/>
        </w:rPr>
        <w:t xml:space="preserve">Case to be </w:t>
      </w:r>
      <w:r w:rsidR="00600547" w:rsidRPr="00600547">
        <w:rPr>
          <w:b/>
        </w:rPr>
        <w:t>presented</w:t>
      </w:r>
      <w:r w:rsidRPr="00600547">
        <w:rPr>
          <w:b/>
        </w:rPr>
        <w:t xml:space="preserve"> </w:t>
      </w:r>
      <w:r w:rsidR="00600547">
        <w:rPr>
          <w:b/>
        </w:rPr>
        <w:t>b</w:t>
      </w:r>
      <w:r w:rsidRPr="00600547">
        <w:rPr>
          <w:b/>
        </w:rPr>
        <w:t>efore Administrative Law Judge</w:t>
      </w:r>
    </w:p>
    <w:p w:rsidR="006D6626" w:rsidRPr="00600547" w:rsidRDefault="00D02901" w:rsidP="00600547">
      <w:pPr>
        <w:spacing w:after="0" w:line="480" w:lineRule="auto"/>
        <w:rPr>
          <w:b/>
        </w:rPr>
      </w:pPr>
      <w:r w:rsidRPr="00600547">
        <w:rPr>
          <w:b/>
        </w:rPr>
        <w:t xml:space="preserve">Citation 2 Item 2: Employees not given </w:t>
      </w:r>
      <w:r w:rsidRPr="00600547">
        <w:rPr>
          <w:b/>
        </w:rPr>
        <w:t>respirators</w:t>
      </w:r>
    </w:p>
    <w:p w:rsidR="006D6626" w:rsidRDefault="00D02901" w:rsidP="00600547">
      <w:pPr>
        <w:spacing w:after="0" w:line="480" w:lineRule="auto"/>
      </w:pPr>
      <w:r>
        <w:t>Penalty; $5000</w:t>
      </w:r>
    </w:p>
    <w:p w:rsidR="006D6626" w:rsidRPr="00600547" w:rsidRDefault="00D02901" w:rsidP="00600547">
      <w:pPr>
        <w:spacing w:after="0" w:line="480" w:lineRule="auto"/>
        <w:rPr>
          <w:i/>
        </w:rPr>
      </w:pPr>
      <w:r w:rsidRPr="00600547">
        <w:rPr>
          <w:i/>
        </w:rPr>
        <w:t>Defense</w:t>
      </w:r>
    </w:p>
    <w:p w:rsidR="006D6626" w:rsidRDefault="00D02901" w:rsidP="00600547">
      <w:pPr>
        <w:spacing w:after="0" w:line="480" w:lineRule="auto"/>
        <w:ind w:firstLine="720"/>
      </w:pPr>
      <w:r>
        <w:t>Workers who were not using the respirators were voluntarily risking since the firm had already purchased the respirators and were in stock. All the workers who were exposed to risks due to not wearing them were responsibl</w:t>
      </w:r>
      <w:r>
        <w:t>e for themselves since the firm required every worker to use the respirators during operation</w:t>
      </w:r>
      <w:r w:rsidR="00600547">
        <w:t xml:space="preserve"> (McCarthy, 2018)</w:t>
      </w:r>
      <w:r>
        <w:t>.</w:t>
      </w:r>
    </w:p>
    <w:p w:rsidR="006D6626" w:rsidRPr="00600547" w:rsidRDefault="00D02901" w:rsidP="00600547">
      <w:pPr>
        <w:spacing w:after="0" w:line="480" w:lineRule="auto"/>
        <w:rPr>
          <w:i/>
        </w:rPr>
      </w:pPr>
      <w:r w:rsidRPr="00600547">
        <w:rPr>
          <w:i/>
        </w:rPr>
        <w:t>Documents to be presented</w:t>
      </w:r>
      <w:r w:rsidR="00E214A4" w:rsidRPr="00600547">
        <w:rPr>
          <w:i/>
        </w:rPr>
        <w:t xml:space="preserve"> During the Hearing</w:t>
      </w:r>
    </w:p>
    <w:p w:rsidR="00220688" w:rsidRDefault="00D02901" w:rsidP="00600547">
      <w:pPr>
        <w:spacing w:after="0" w:line="480" w:lineRule="auto"/>
        <w:ind w:firstLine="720"/>
      </w:pPr>
      <w:r>
        <w:t>Respiratory purchase invoices, a copy of the memos issued to employees requiring them to wear respi</w:t>
      </w:r>
      <w:r>
        <w:t>rators during operations, and specific affected employees copies of the contract clause they signed indicating they will be responsible for any damage if never adhered to firs regulations.</w:t>
      </w:r>
    </w:p>
    <w:p w:rsidR="00220688" w:rsidRPr="00600547" w:rsidRDefault="00D02901" w:rsidP="00600547">
      <w:pPr>
        <w:spacing w:after="0" w:line="480" w:lineRule="auto"/>
        <w:rPr>
          <w:i/>
        </w:rPr>
      </w:pPr>
      <w:r w:rsidRPr="00600547">
        <w:rPr>
          <w:i/>
        </w:rPr>
        <w:t>Witness</w:t>
      </w:r>
      <w:r w:rsidR="00810AED" w:rsidRPr="00600547">
        <w:rPr>
          <w:i/>
        </w:rPr>
        <w:t>es</w:t>
      </w:r>
    </w:p>
    <w:p w:rsidR="00220688" w:rsidRDefault="00D02901" w:rsidP="00600547">
      <w:pPr>
        <w:spacing w:after="0" w:line="480" w:lineRule="auto"/>
        <w:ind w:firstLine="720"/>
      </w:pPr>
      <w:r>
        <w:t xml:space="preserve">The human resource manager of the firm to testify on the </w:t>
      </w:r>
      <w:r>
        <w:t>conduct of the affected employees and what the firms expect from them, some of the employees who were wearing respirators during operations to testify the others were liable to themselves, and some of the employees who were not wearing the respirators to a</w:t>
      </w:r>
      <w:r>
        <w:t>ttest if they are aware of the policy.</w:t>
      </w:r>
    </w:p>
    <w:p w:rsidR="00220688" w:rsidRPr="00600547" w:rsidRDefault="00D02901" w:rsidP="00600547">
      <w:pPr>
        <w:spacing w:after="0" w:line="480" w:lineRule="auto"/>
        <w:rPr>
          <w:i/>
        </w:rPr>
      </w:pPr>
      <w:r w:rsidRPr="00600547">
        <w:rPr>
          <w:i/>
        </w:rPr>
        <w:t>The difference of Case from Informal Conference</w:t>
      </w:r>
    </w:p>
    <w:p w:rsidR="00220688" w:rsidRDefault="00D02901" w:rsidP="00600547">
      <w:pPr>
        <w:spacing w:after="0" w:line="480" w:lineRule="auto"/>
        <w:ind w:firstLine="720"/>
      </w:pPr>
      <w:r>
        <w:t xml:space="preserve">The arbitrator denied our defense during the informal conference indicating that it was weak with no precise support, but now we have solidified the entire case and can </w:t>
      </w:r>
      <w:r>
        <w:t>precisely prove that our earlier assumption that the risk exposure to the employees was not wearing respirators was voluntary.</w:t>
      </w:r>
      <w:bookmarkStart w:id="0" w:name="_GoBack"/>
      <w:bookmarkEnd w:id="0"/>
    </w:p>
    <w:p w:rsidR="001F0DE8" w:rsidRPr="00600547" w:rsidRDefault="00D02901" w:rsidP="00600547">
      <w:pPr>
        <w:spacing w:after="0" w:line="480" w:lineRule="auto"/>
        <w:rPr>
          <w:i/>
        </w:rPr>
      </w:pPr>
      <w:r w:rsidRPr="00600547">
        <w:rPr>
          <w:i/>
        </w:rPr>
        <w:lastRenderedPageBreak/>
        <w:t>Information Requested from OSHA</w:t>
      </w:r>
    </w:p>
    <w:p w:rsidR="001F0DE8" w:rsidRDefault="00D02901" w:rsidP="00600547">
      <w:pPr>
        <w:spacing w:after="0" w:line="480" w:lineRule="auto"/>
        <w:ind w:firstLine="720"/>
      </w:pPr>
      <w:r>
        <w:t>Provision of circumstances under which the breach occurred, the involvement of individuals to the</w:t>
      </w:r>
      <w:r>
        <w:t xml:space="preserve"> entire investigation to test their reliability, and a precise list of witnesses.</w:t>
      </w:r>
    </w:p>
    <w:p w:rsidR="001F0DE8" w:rsidRPr="00600547" w:rsidRDefault="00D02901" w:rsidP="00600547">
      <w:pPr>
        <w:spacing w:after="0" w:line="480" w:lineRule="auto"/>
        <w:rPr>
          <w:b/>
        </w:rPr>
      </w:pPr>
      <w:r w:rsidRPr="00600547">
        <w:rPr>
          <w:b/>
        </w:rPr>
        <w:t>Citation 1 Item 3: Not Providing Medical Evaluation</w:t>
      </w:r>
    </w:p>
    <w:p w:rsidR="001F0DE8" w:rsidRDefault="00D02901" w:rsidP="00600547">
      <w:pPr>
        <w:spacing w:after="0" w:line="480" w:lineRule="auto"/>
      </w:pPr>
      <w:r>
        <w:t>Penalty: $4000</w:t>
      </w:r>
    </w:p>
    <w:p w:rsidR="001F0DE8" w:rsidRPr="00600547" w:rsidRDefault="00D02901" w:rsidP="00600547">
      <w:pPr>
        <w:spacing w:after="0" w:line="480" w:lineRule="auto"/>
        <w:rPr>
          <w:i/>
        </w:rPr>
      </w:pPr>
      <w:r w:rsidRPr="00600547">
        <w:rPr>
          <w:i/>
        </w:rPr>
        <w:t>Defense</w:t>
      </w:r>
    </w:p>
    <w:p w:rsidR="001F0DE8" w:rsidRDefault="00D02901" w:rsidP="00600547">
      <w:pPr>
        <w:spacing w:after="0" w:line="480" w:lineRule="auto"/>
        <w:ind w:firstLine="720"/>
      </w:pPr>
      <w:r>
        <w:t>Most of the employees were not honesty when making applications for their current jobs. The firm never had any plan of carrying out any form of medical evaluations hence required that the applicants have the basic knowledge of some of the necessary equipme</w:t>
      </w:r>
      <w:r>
        <w:t xml:space="preserve">nt used in the firms such as respirators. </w:t>
      </w:r>
      <w:r w:rsidR="00034228">
        <w:t>As also a way of ensuring that the applicants had the necessary knowledge to use some of the equipment and tools, the firm required the applicants to have at least a minimum of 3 years' experience working in a related firm which utilized some of the equipment we use. The firms have done investigations and discovered that all the affected employees lied when making their applications and they had never used any of the tools and equipment we use and were forced to lie since they were in serious hunt of a job immediately after they had done college. All of our employees passed the background check we conducted, and they had strong referees who helped sell them through the referees lied about them, and we have come to discover that most of the referees used are relative to the employees. The firm was hence duped by the affected employees and had no intention of hiring an inexperienced employee. Therefore the firm acted in good faith thus cannot be count liable</w:t>
      </w:r>
      <w:r w:rsidR="00600547">
        <w:t xml:space="preserve"> (Thornthwaite, 2016)</w:t>
      </w:r>
      <w:r w:rsidR="00034228">
        <w:t xml:space="preserve">. </w:t>
      </w:r>
    </w:p>
    <w:p w:rsidR="00034228" w:rsidRPr="00600547" w:rsidRDefault="00D02901" w:rsidP="00600547">
      <w:pPr>
        <w:spacing w:after="0" w:line="480" w:lineRule="auto"/>
        <w:rPr>
          <w:i/>
        </w:rPr>
      </w:pPr>
      <w:r w:rsidRPr="00600547">
        <w:rPr>
          <w:i/>
        </w:rPr>
        <w:t xml:space="preserve">The Documents to be </w:t>
      </w:r>
      <w:r w:rsidR="00E214A4" w:rsidRPr="00600547">
        <w:rPr>
          <w:i/>
        </w:rPr>
        <w:t>presented during the Hearing</w:t>
      </w:r>
      <w:r w:rsidRPr="00600547">
        <w:rPr>
          <w:i/>
        </w:rPr>
        <w:t xml:space="preserve"> </w:t>
      </w:r>
    </w:p>
    <w:p w:rsidR="00E214A4" w:rsidRDefault="00D02901" w:rsidP="00600547">
      <w:pPr>
        <w:spacing w:after="0" w:line="480" w:lineRule="auto"/>
        <w:ind w:firstLine="720"/>
      </w:pPr>
      <w:r>
        <w:t xml:space="preserve">To ascertain defiance claims to be true, we shall provide copies of the job application forms for the affected employees. A copy of the job advertisement that was made indication all </w:t>
      </w:r>
      <w:r>
        <w:lastRenderedPageBreak/>
        <w:t>qualificati</w:t>
      </w:r>
      <w:r>
        <w:t xml:space="preserve">ons that needed will be presented. Lastly, we </w:t>
      </w:r>
      <w:r w:rsidR="00810AED">
        <w:t>shall</w:t>
      </w:r>
      <w:r>
        <w:t xml:space="preserve"> provide </w:t>
      </w:r>
      <w:r w:rsidR="00810AED">
        <w:t>the</w:t>
      </w:r>
      <w:r>
        <w:t xml:space="preserve"> signed </w:t>
      </w:r>
      <w:r w:rsidR="00810AED">
        <w:t>affidavits</w:t>
      </w:r>
      <w:r>
        <w:t xml:space="preserve"> by the family members who acted as </w:t>
      </w:r>
      <w:r w:rsidR="00810AED">
        <w:t>referees</w:t>
      </w:r>
      <w:r>
        <w:t xml:space="preserve"> of the affected employees during job applications and claimed to only </w:t>
      </w:r>
      <w:r w:rsidR="00810AED">
        <w:t>intended</w:t>
      </w:r>
      <w:r>
        <w:t xml:space="preserve"> to help the employees secure the job after being qu</w:t>
      </w:r>
      <w:r>
        <w:t xml:space="preserve">estioned by our team of investigators. </w:t>
      </w:r>
    </w:p>
    <w:p w:rsidR="00810AED" w:rsidRPr="00600547" w:rsidRDefault="00D02901" w:rsidP="00600547">
      <w:pPr>
        <w:spacing w:after="0" w:line="480" w:lineRule="auto"/>
        <w:rPr>
          <w:i/>
        </w:rPr>
      </w:pPr>
      <w:r w:rsidRPr="00600547">
        <w:rPr>
          <w:i/>
        </w:rPr>
        <w:t xml:space="preserve">Witnesses </w:t>
      </w:r>
    </w:p>
    <w:p w:rsidR="00810AED" w:rsidRDefault="00D02901" w:rsidP="00600547">
      <w:pPr>
        <w:spacing w:after="0" w:line="480" w:lineRule="auto"/>
        <w:ind w:firstLine="720"/>
      </w:pPr>
      <w:r>
        <w:t>The family members who acted as referees to testify their intentions, the affected employees to testify on their past job experience and intentions during application, and the human resource manager to tes</w:t>
      </w:r>
      <w:r>
        <w:t>tify on the firm’s vigilance and describe the firm recruitment process.</w:t>
      </w:r>
    </w:p>
    <w:p w:rsidR="00810AED" w:rsidRPr="00600547" w:rsidRDefault="00D02901" w:rsidP="00600547">
      <w:pPr>
        <w:spacing w:after="0" w:line="480" w:lineRule="auto"/>
        <w:rPr>
          <w:i/>
        </w:rPr>
      </w:pPr>
      <w:r w:rsidRPr="00600547">
        <w:rPr>
          <w:i/>
        </w:rPr>
        <w:t>The difference of the Case from the Informal Conference</w:t>
      </w:r>
    </w:p>
    <w:p w:rsidR="00810AED" w:rsidRDefault="00D02901" w:rsidP="00600547">
      <w:pPr>
        <w:spacing w:after="0" w:line="480" w:lineRule="auto"/>
        <w:ind w:firstLine="720"/>
      </w:pPr>
      <w:r>
        <w:t>The firm team of investigators had no tangible evidence of the affected employee's misconduct during the recruitment process dur</w:t>
      </w:r>
      <w:r>
        <w:t>ing the informal conference hence was unable to present the case before an arbitrator. Immediately after learning of the employee job application misconduct, we filled the case and enhanced our recruitment process.</w:t>
      </w:r>
    </w:p>
    <w:p w:rsidR="00810AED" w:rsidRPr="00600547" w:rsidRDefault="00D02901" w:rsidP="00600547">
      <w:pPr>
        <w:spacing w:after="0" w:line="480" w:lineRule="auto"/>
        <w:rPr>
          <w:i/>
        </w:rPr>
      </w:pPr>
      <w:r w:rsidRPr="00600547">
        <w:rPr>
          <w:i/>
        </w:rPr>
        <w:t>Information Requested from OSHA</w:t>
      </w:r>
    </w:p>
    <w:p w:rsidR="00810AED" w:rsidRDefault="00D02901" w:rsidP="00600547">
      <w:pPr>
        <w:spacing w:after="0" w:line="480" w:lineRule="auto"/>
        <w:ind w:firstLine="720"/>
      </w:pPr>
      <w:r>
        <w:t>All indiv</w:t>
      </w:r>
      <w:r>
        <w:t>iduals involved in the investigation to test reliability and their list of witnesses who would be much helpful to the firm in preparing cross-examination.</w:t>
      </w:r>
    </w:p>
    <w:p w:rsidR="00600547" w:rsidRDefault="00D02901" w:rsidP="00600547">
      <w:pPr>
        <w:spacing w:after="0" w:line="480" w:lineRule="auto"/>
        <w:jc w:val="left"/>
      </w:pPr>
      <w:r>
        <w:br w:type="page"/>
      </w:r>
    </w:p>
    <w:p w:rsidR="00810AED" w:rsidRDefault="00D02901" w:rsidP="00600547">
      <w:pPr>
        <w:spacing w:after="0" w:line="480" w:lineRule="auto"/>
        <w:jc w:val="center"/>
      </w:pPr>
      <w:r>
        <w:lastRenderedPageBreak/>
        <w:t>References</w:t>
      </w:r>
    </w:p>
    <w:p w:rsidR="00810AED" w:rsidRDefault="00D02901" w:rsidP="00600547">
      <w:pPr>
        <w:spacing w:after="0" w:line="480" w:lineRule="auto"/>
        <w:ind w:left="720" w:hanging="720"/>
      </w:pPr>
      <w:r>
        <w:t xml:space="preserve">McCarthy, A. (2018). Changes needed to employment laws. </w:t>
      </w:r>
      <w:r>
        <w:rPr>
          <w:i/>
          <w:iCs/>
        </w:rPr>
        <w:t>Australian Nursing and Midwifery</w:t>
      </w:r>
      <w:r>
        <w:rPr>
          <w:i/>
          <w:iCs/>
        </w:rPr>
        <w:t xml:space="preserve"> Journal</w:t>
      </w:r>
      <w:r>
        <w:t xml:space="preserve">, </w:t>
      </w:r>
      <w:r>
        <w:rPr>
          <w:i/>
          <w:iCs/>
        </w:rPr>
        <w:t>25</w:t>
      </w:r>
      <w:r>
        <w:t>(11), 28-28.</w:t>
      </w:r>
    </w:p>
    <w:p w:rsidR="00600547" w:rsidRPr="00600547" w:rsidRDefault="00D02901" w:rsidP="00600547">
      <w:pPr>
        <w:spacing w:after="0" w:line="480" w:lineRule="auto"/>
        <w:ind w:left="720" w:hanging="720"/>
        <w:rPr>
          <w:rFonts w:eastAsia="Times New Roman" w:cs="Times New Roman"/>
          <w:szCs w:val="24"/>
        </w:rPr>
      </w:pPr>
      <w:r w:rsidRPr="00600547">
        <w:rPr>
          <w:rFonts w:eastAsia="Times New Roman" w:cs="Times New Roman"/>
          <w:szCs w:val="24"/>
        </w:rPr>
        <w:t xml:space="preserve">Thornthwaite, L. (2016). Chilling times: social media policies, labor law, and employment relations. </w:t>
      </w:r>
      <w:r w:rsidRPr="00600547">
        <w:rPr>
          <w:rFonts w:eastAsia="Times New Roman" w:cs="Times New Roman"/>
          <w:i/>
          <w:iCs/>
          <w:szCs w:val="24"/>
        </w:rPr>
        <w:t>Asia Pacific Journal of Human Resources</w:t>
      </w:r>
      <w:r w:rsidRPr="00600547">
        <w:rPr>
          <w:rFonts w:eastAsia="Times New Roman" w:cs="Times New Roman"/>
          <w:szCs w:val="24"/>
        </w:rPr>
        <w:t xml:space="preserve">, </w:t>
      </w:r>
      <w:r w:rsidRPr="00600547">
        <w:rPr>
          <w:rFonts w:eastAsia="Times New Roman" w:cs="Times New Roman"/>
          <w:i/>
          <w:iCs/>
          <w:szCs w:val="24"/>
        </w:rPr>
        <w:t>54</w:t>
      </w:r>
      <w:r w:rsidRPr="00600547">
        <w:rPr>
          <w:rFonts w:eastAsia="Times New Roman" w:cs="Times New Roman"/>
          <w:szCs w:val="24"/>
        </w:rPr>
        <w:t>(3), 332-351.</w:t>
      </w:r>
    </w:p>
    <w:p w:rsidR="00600547" w:rsidRPr="00810AED" w:rsidRDefault="00600547" w:rsidP="00600547">
      <w:pPr>
        <w:spacing w:after="0" w:line="480" w:lineRule="auto"/>
      </w:pPr>
    </w:p>
    <w:sectPr w:rsidR="00600547" w:rsidRPr="00810AED" w:rsidSect="0060054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901" w:rsidRDefault="00D02901">
      <w:pPr>
        <w:spacing w:after="0" w:line="240" w:lineRule="auto"/>
      </w:pPr>
      <w:r>
        <w:separator/>
      </w:r>
    </w:p>
  </w:endnote>
  <w:endnote w:type="continuationSeparator" w:id="0">
    <w:p w:rsidR="00D02901" w:rsidRDefault="00D02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901" w:rsidRDefault="00D02901">
      <w:pPr>
        <w:spacing w:after="0" w:line="240" w:lineRule="auto"/>
      </w:pPr>
      <w:r>
        <w:separator/>
      </w:r>
    </w:p>
  </w:footnote>
  <w:footnote w:type="continuationSeparator" w:id="0">
    <w:p w:rsidR="00D02901" w:rsidRDefault="00D029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9702545"/>
      <w:docPartObj>
        <w:docPartGallery w:val="Page Numbers (Top of Page)"/>
        <w:docPartUnique/>
      </w:docPartObj>
    </w:sdtPr>
    <w:sdtEndPr>
      <w:rPr>
        <w:noProof/>
      </w:rPr>
    </w:sdtEndPr>
    <w:sdtContent>
      <w:p w:rsidR="00600547" w:rsidRDefault="00D02901">
        <w:pPr>
          <w:pStyle w:val="Header"/>
          <w:jc w:val="right"/>
        </w:pPr>
        <w:r>
          <w:fldChar w:fldCharType="begin"/>
        </w:r>
        <w:r>
          <w:instrText xml:space="preserve"> PAGE   \* MERGEFORMAT </w:instrText>
        </w:r>
        <w:r>
          <w:fldChar w:fldCharType="separate"/>
        </w:r>
        <w:r w:rsidR="00F37946">
          <w:rPr>
            <w:noProof/>
          </w:rPr>
          <w:t>5</w:t>
        </w:r>
        <w:r>
          <w:rPr>
            <w:noProof/>
          </w:rPr>
          <w:fldChar w:fldCharType="end"/>
        </w:r>
      </w:p>
    </w:sdtContent>
  </w:sdt>
  <w:p w:rsidR="00600547" w:rsidRDefault="00D02901">
    <w:pPr>
      <w:pStyle w:val="Header"/>
    </w:pPr>
    <w:r w:rsidRPr="00600547">
      <w:t>DEFENSE AGAINST VIOLATIONS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547" w:rsidRDefault="00D02901" w:rsidP="00600547">
    <w:pPr>
      <w:pStyle w:val="Header"/>
      <w:tabs>
        <w:tab w:val="clear" w:pos="9360"/>
      </w:tabs>
    </w:pPr>
    <w:r>
      <w:t xml:space="preserve">Running head: </w:t>
    </w:r>
    <w:r w:rsidRPr="00600547">
      <w:t>DEFENSE AGAINST VIOLATIONS</w:t>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626"/>
    <w:rsid w:val="00034228"/>
    <w:rsid w:val="001F0DE8"/>
    <w:rsid w:val="00220688"/>
    <w:rsid w:val="005A7B1D"/>
    <w:rsid w:val="00600547"/>
    <w:rsid w:val="006D6626"/>
    <w:rsid w:val="00810AED"/>
    <w:rsid w:val="00922D97"/>
    <w:rsid w:val="00B63362"/>
    <w:rsid w:val="00B67527"/>
    <w:rsid w:val="00C82190"/>
    <w:rsid w:val="00D02901"/>
    <w:rsid w:val="00E214A4"/>
    <w:rsid w:val="00F37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3AC96A-AE60-4A15-881E-ED0C771F3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547"/>
    <w:rPr>
      <w:rFonts w:ascii="Times New Roman" w:hAnsi="Times New Roman"/>
      <w:sz w:val="24"/>
    </w:rPr>
  </w:style>
  <w:style w:type="paragraph" w:styleId="Footer">
    <w:name w:val="footer"/>
    <w:basedOn w:val="Normal"/>
    <w:link w:val="FooterChar"/>
    <w:uiPriority w:val="99"/>
    <w:unhideWhenUsed/>
    <w:rsid w:val="00600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54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2019-01-18T13:24:00Z</dcterms:created>
  <dcterms:modified xsi:type="dcterms:W3CDTF">2019-01-18T13:24:00Z</dcterms:modified>
</cp:coreProperties>
</file>